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Theme="majorEastAsia" w:hAnsiTheme="majorEastAsia" w:eastAsiaTheme="majorEastAsia" w:cstheme="majorEastAsia"/>
          <w:b w:val="0"/>
          <w:bCs w:val="0"/>
          <w:sz w:val="44"/>
          <w:szCs w:val="4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sz w:val="44"/>
          <w:szCs w:val="44"/>
          <w:lang w:val="en-US" w:eastAsia="zh-CN"/>
        </w:rPr>
        <w:t>吕梁市人力资源和社会保障局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Theme="majorEastAsia" w:hAnsiTheme="majorEastAsia" w:eastAsiaTheme="majorEastAsia" w:cstheme="majorEastAsia"/>
          <w:b w:val="0"/>
          <w:bCs w:val="0"/>
          <w:sz w:val="44"/>
          <w:szCs w:val="44"/>
          <w:lang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sz w:val="44"/>
          <w:szCs w:val="44"/>
          <w:lang w:eastAsia="zh-CN"/>
        </w:rPr>
        <w:t>关于2024年</w:t>
      </w:r>
      <w:r>
        <w:rPr>
          <w:rFonts w:hint="eastAsia" w:asciiTheme="majorEastAsia" w:hAnsiTheme="majorEastAsia" w:eastAsiaTheme="majorEastAsia" w:cstheme="majorEastAsia"/>
          <w:b w:val="0"/>
          <w:bCs w:val="0"/>
          <w:sz w:val="44"/>
          <w:szCs w:val="44"/>
          <w:lang w:val="en-US" w:eastAsia="zh-CN"/>
        </w:rPr>
        <w:t>1-4月全市就业任务指标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Theme="majorEastAsia" w:hAnsiTheme="majorEastAsia" w:eastAsiaTheme="majorEastAsia" w:cstheme="majorEastAsia"/>
          <w:b w:val="0"/>
          <w:bCs w:val="0"/>
          <w:sz w:val="44"/>
          <w:szCs w:val="4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sz w:val="44"/>
          <w:szCs w:val="44"/>
          <w:lang w:val="en-US" w:eastAsia="zh-CN"/>
        </w:rPr>
        <w:t>完成情况的通报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各县（市、区）人力资源和社会保障局：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为深入贯彻党的二十大精神，全面落实稳就业工作要求，确保圆满完成我市各项稳就业指标任务，市局决定对指标完成情况开展月调度和月通报。现将2024年1-4月全市就业任务指标完成情况通报如下: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 w:bidi="ar-SA"/>
        </w:rPr>
        <w:t>一、任务完成情况通报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2024年全市就业任务指标为：城镇新增就业40000人，城镇失业人员再就业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9000人，就业困难人员就业1550人。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1-4月实际完成情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况为：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1.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城镇新增就业完成14574人，完成全年任务40000人的36.44%，已达序时进度。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2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.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城镇失业人员再就业完成1168人，完成全年任务9000人的12.98%，各县均未达序时进度。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3.就业困难人员就业完成176人，完成全年度任务1550人的11.35%。各县均未达序时进度。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  <w:t>二、工作要求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1、请各县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eastAsia="zh-CN" w:bidi="ar-SA"/>
        </w:rPr>
        <w:t>（市、区）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根据全年任务对各项指标分解到月，加大采集力度，加强系统经办频率，保障城镇失业人员再就业、就业困难人员就业两项指标尽快达到序时进度。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2、请各县市高度重视城镇调查失业率指标，通过开展重点社区（村）就业帮扶行动，把样本户务必帮扶起来，确保调查失业率符合指标范围。吕梁市共240个重点社区（村），其中离石区26个，汾阳市29个，孝义市29个，交城县13个，文水县25个，交口县10个，石楼县7个，中阳县13个，柳林县10个，方山县10个，岚县21个，兴县21个，临县26个。城镇调查失业率吕梁市样本户一共896户。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附件：1.2024年4月吕梁市就业指标月调度表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 xml:space="preserve">      2.2024年1-6月城镇新增就业工作调度表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吕梁市人力资源和社会保障局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    2024年4月24日</w:t>
      </w:r>
    </w:p>
    <w:sectPr>
      <w:pgSz w:w="11906" w:h="16838"/>
      <w:pgMar w:top="2098" w:right="1474" w:bottom="1984" w:left="1587" w:header="851" w:footer="992" w:gutter="0"/>
      <w:paperSrc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Droid Sans Fallbac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altName w:val="仿宋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Droid Sans Fallback">
    <w:panose1 w:val="020B0502000000000001"/>
    <w:charset w:val="86"/>
    <w:family w:val="auto"/>
    <w:pitch w:val="default"/>
    <w:sig w:usb0="910002FF" w:usb1="2BDFFCFB" w:usb2="00000036" w:usb3="00000000" w:csb0="203F01FF" w:csb1="D7FF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420"/>
  <w:displayHorizontalDrawingGridEvery w:val="0"/>
  <w:displayVerticalDrawingGridEvery w:val="2"/>
  <w:compat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1"/>
  </w:compat>
  <w:rsids>
    <w:rsidRoot w:val="00000000"/>
    <w:rsid w:val="FED3985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5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标题 41"/>
    <w:basedOn w:val="1"/>
    <w:qFormat/>
    <w:uiPriority w:val="0"/>
    <w:pPr>
      <w:keepNext/>
      <w:keepLines/>
      <w:spacing w:before="280" w:after="290" w:line="374" w:lineRule="auto"/>
      <w:outlineLvl w:val="3"/>
    </w:pPr>
    <w:rPr>
      <w:rFonts w:ascii="Arial" w:hAnsi="Arial" w:eastAsia="黑体"/>
      <w:b/>
      <w:bCs/>
      <w:sz w:val="28"/>
      <w:szCs w:val="28"/>
    </w:rPr>
  </w:style>
  <w:style w:type="character" w:customStyle="1" w:styleId="5">
    <w:name w:val="默认段落字体1"/>
    <w:link w:val="1"/>
    <w:semiHidden/>
    <w:qFormat/>
    <w:uiPriority w:val="0"/>
  </w:style>
  <w:style w:type="table" w:customStyle="1" w:styleId="6">
    <w:name w:val="普通表格1"/>
    <w:semiHidden/>
    <w:qFormat/>
    <w:uiPriority w:val="0"/>
  </w:style>
  <w:style w:type="paragraph" w:customStyle="1" w:styleId="7">
    <w:name w:val="正文文本缩进 21"/>
    <w:basedOn w:val="1"/>
    <w:qFormat/>
    <w:uiPriority w:val="0"/>
    <w:pPr>
      <w:spacing w:after="120" w:line="480" w:lineRule="auto"/>
      <w:ind w:left="420" w:leftChars="200"/>
    </w:pPr>
  </w:style>
  <w:style w:type="paragraph" w:customStyle="1" w:styleId="8">
    <w:name w:val="普通(网站)1"/>
    <w:basedOn w:val="1"/>
    <w:qFormat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0</Pages>
  <Words>0</Words>
  <Characters>0</Characters>
  <Lines>0</Lines>
  <Paragraphs>0</Paragraphs>
  <TotalTime>310</TotalTime>
  <ScaleCrop>false</ScaleCrop>
  <LinksUpToDate>false</LinksUpToDate>
  <CharactersWithSpaces>0</CharactersWithSpaces>
  <Application>WPS Office_11.1.0.10702_F1E327BC-269C-435d-A152-05C5408002CA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2024-04-25T09:39:51Z</dcterms:created>
  <dc:creator>greatwall</dc:creator>
  <cp:lastModifiedBy>greatwall</cp:lastModifiedBy>
  <cp:lastPrinted>2024-04-25T09:46:44Z</cp:lastPrinted>
  <dcterms:modified xsi:type="dcterms:W3CDTF">2024-04-25T14:50:15Z</dcterms:modified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2052-11.1.0.10702</vt:lpwstr>
  </property>
</Properties>
</file>